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地热能规范采集技术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竣工验收表</w:t>
      </w:r>
    </w:p>
    <w:tbl>
      <w:tblPr>
        <w:tblStyle w:val="4"/>
        <w:tblpPr w:leftFromText="180" w:rightFromText="180" w:vertAnchor="text" w:horzAnchor="page" w:tblpX="1737" w:tblpY="17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6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50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016" w:type="dxa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50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采集方式</w:t>
            </w:r>
          </w:p>
        </w:tc>
        <w:tc>
          <w:tcPr>
            <w:tcW w:w="6016" w:type="dxa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50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采集井数量（附图）</w:t>
            </w:r>
          </w:p>
        </w:tc>
        <w:tc>
          <w:tcPr>
            <w:tcW w:w="6016" w:type="dxa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50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是否规范回灌</w:t>
            </w:r>
          </w:p>
        </w:tc>
        <w:tc>
          <w:tcPr>
            <w:tcW w:w="6016" w:type="dxa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施工单位（签章）：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36" w:hRule="atLeast"/>
        </w:trPr>
        <w:tc>
          <w:tcPr>
            <w:tcW w:w="8522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建设单位（签章）：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监理单位（签章）：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暖通监理：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522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抽灌实验结论：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技术评定单位（签章）：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监管单位（签章）：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B0B6D"/>
    <w:rsid w:val="5BDB0B6D"/>
    <w:rsid w:val="671862EF"/>
    <w:rsid w:val="7A4273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2015-11-04T02:35:00Z</dcterms:created>
  <dc:creator>Administrator</dc:creator>
  <cp:lastModifiedBy>Administrator</cp:lastModifiedBy>
  <cp:lastPrinted>2015-12-30T04:57:39Z</cp:lastPrinted>
  <dcterms:modified xsi:type="dcterms:W3CDTF">2015-12-30T04:59:50Z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